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F" w:rsidRDefault="003655B3" w:rsidP="003655B3">
      <w:pPr>
        <w:shd w:val="clear" w:color="auto" w:fill="FFFFFF"/>
        <w:spacing w:line="226" w:lineRule="exact"/>
        <w:ind w:right="5"/>
        <w:jc w:val="right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29.09.2023</w:t>
      </w:r>
    </w:p>
    <w:p w:rsidR="005428FF" w:rsidRDefault="00F94E9B" w:rsidP="003655B3">
      <w:pPr>
        <w:shd w:val="clear" w:color="auto" w:fill="FFFFFF"/>
        <w:spacing w:line="226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Информация</w:t>
      </w:r>
    </w:p>
    <w:p w:rsidR="005428FF" w:rsidRDefault="00F94E9B" w:rsidP="003655B3">
      <w:pPr>
        <w:shd w:val="clear" w:color="auto" w:fill="FFFFFF"/>
        <w:spacing w:line="226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 проведении общественного обсуждения проекта постановления:</w:t>
      </w:r>
    </w:p>
    <w:p w:rsidR="005428FF" w:rsidRDefault="005428FF">
      <w:pPr>
        <w:shd w:val="clear" w:color="auto" w:fill="FFFFFF"/>
        <w:spacing w:line="226" w:lineRule="exact"/>
        <w:ind w:right="5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5428FF" w:rsidRDefault="00F94E9B">
      <w:pPr>
        <w:pStyle w:val="a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ab/>
        <w:t>1.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 охраняемым  законом  ценностям  в рамках  муниципального контроля </w:t>
      </w:r>
      <w:bookmarkStart w:id="0" w:name="_Hlk737067931111"/>
      <w:bookmarkEnd w:id="0"/>
      <w:r w:rsidR="006D5349">
        <w:rPr>
          <w:rFonts w:ascii="Times New Roman" w:hAnsi="Times New Roman" w:cs="Times New Roman"/>
          <w:b/>
          <w:bCs/>
          <w:spacing w:val="2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Боровёнковского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Новгородской области на 20</w:t>
      </w:r>
      <w:r w:rsidR="003655B3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год».</w:t>
      </w:r>
    </w:p>
    <w:p w:rsidR="005428FF" w:rsidRDefault="005428FF">
      <w:pPr>
        <w:shd w:val="clear" w:color="auto" w:fill="FFFFFF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5428FF" w:rsidRDefault="00F94E9B">
      <w:pPr>
        <w:shd w:val="clear" w:color="auto" w:fill="FFFFFF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0"/>
          <w:sz w:val="26"/>
          <w:szCs w:val="26"/>
        </w:rPr>
        <w:tab/>
        <w:t xml:space="preserve"> 1.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Общественное обсуждение проектов постановлений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проводится в целях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общественного контроля. </w:t>
      </w:r>
    </w:p>
    <w:p w:rsidR="005428FF" w:rsidRDefault="00F94E9B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  <w:t>2. Срок общественного обсуждения с 01 октября 202</w:t>
      </w:r>
      <w:r w:rsidR="003655B3">
        <w:rPr>
          <w:rFonts w:ascii="Times New Roman" w:hAnsi="Times New Roman" w:cs="Times New Roman"/>
          <w:spacing w:val="-8"/>
          <w:sz w:val="26"/>
          <w:szCs w:val="26"/>
        </w:rPr>
        <w:t>3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года  по 1 ноября 202</w:t>
      </w:r>
      <w:r w:rsidR="003655B3">
        <w:rPr>
          <w:rFonts w:ascii="Times New Roman" w:hAnsi="Times New Roman" w:cs="Times New Roman"/>
          <w:spacing w:val="-8"/>
          <w:sz w:val="26"/>
          <w:szCs w:val="26"/>
        </w:rPr>
        <w:t>3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28FF" w:rsidRDefault="00F94E9B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  <w:t xml:space="preserve">3. Прием предложений общественных объединений, юридических и физических лиц, направленных в срок, установленный для общественного </w:t>
      </w:r>
      <w:r>
        <w:rPr>
          <w:rFonts w:ascii="Times New Roman" w:hAnsi="Times New Roman" w:cs="Times New Roman"/>
          <w:sz w:val="26"/>
          <w:szCs w:val="26"/>
        </w:rPr>
        <w:t>обсуждения, осуществляется:</w:t>
      </w:r>
    </w:p>
    <w:p w:rsidR="005428FF" w:rsidRDefault="00F94E9B">
      <w:pPr>
        <w:numPr>
          <w:ilvl w:val="0"/>
          <w:numId w:val="1"/>
        </w:numPr>
        <w:shd w:val="clear" w:color="auto" w:fill="FFFFFF"/>
        <w:tabs>
          <w:tab w:val="left" w:pos="854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в письменной форме по адресу: п. </w:t>
      </w:r>
      <w:proofErr w:type="spellStart"/>
      <w:r>
        <w:rPr>
          <w:rFonts w:ascii="Times New Roman" w:hAnsi="Times New Roman" w:cs="Times New Roman"/>
          <w:spacing w:val="-7"/>
          <w:sz w:val="26"/>
          <w:szCs w:val="26"/>
        </w:rPr>
        <w:t>Боровёнка</w:t>
      </w:r>
      <w:proofErr w:type="spellEnd"/>
      <w:r>
        <w:rPr>
          <w:rFonts w:ascii="Times New Roman" w:hAnsi="Times New Roman" w:cs="Times New Roman"/>
          <w:spacing w:val="-7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pacing w:val="-7"/>
          <w:sz w:val="26"/>
          <w:szCs w:val="26"/>
        </w:rPr>
        <w:t>Кооперативная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>, д. 5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, с 8 часов 15 минут до 16 часов 30 минут, с </w:t>
      </w:r>
      <w:r>
        <w:rPr>
          <w:rFonts w:ascii="Times New Roman" w:hAnsi="Times New Roman" w:cs="Times New Roman"/>
          <w:sz w:val="26"/>
          <w:szCs w:val="26"/>
        </w:rPr>
        <w:t>перерывом с 13 часов 00 минут до 14 часов 00 минут;</w:t>
      </w:r>
    </w:p>
    <w:p w:rsidR="005428FF" w:rsidRDefault="00F94E9B">
      <w:pPr>
        <w:numPr>
          <w:ilvl w:val="0"/>
          <w:numId w:val="1"/>
        </w:numPr>
        <w:shd w:val="clear" w:color="auto" w:fill="FFFFFF"/>
        <w:tabs>
          <w:tab w:val="left" w:pos="854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в электронной форм</w:t>
      </w:r>
      <w:proofErr w:type="gramStart"/>
      <w:r>
        <w:rPr>
          <w:rFonts w:ascii="Times New Roman" w:hAnsi="Times New Roman" w:cs="Times New Roman"/>
          <w:spacing w:val="-8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адресу электронной почты: </w:t>
      </w:r>
      <w:hyperlink r:id="rId6">
        <w:r>
          <w:rPr>
            <w:rFonts w:ascii="Times New Roman" w:hAnsi="Times New Roman" w:cs="Times New Roman"/>
            <w:color w:val="000000"/>
            <w:sz w:val="26"/>
            <w:szCs w:val="26"/>
            <w:highlight w:val="white"/>
          </w:rPr>
          <w:t>borovenkaadm@yandex.ru</w:t>
        </w:r>
      </w:hyperlink>
    </w:p>
    <w:p w:rsidR="005428FF" w:rsidRDefault="00F94E9B">
      <w:pPr>
        <w:shd w:val="clear" w:color="auto" w:fill="FFFFFF"/>
        <w:tabs>
          <w:tab w:val="left" w:pos="1219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8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365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Предложения общественных объединений, юридических и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физических лиц, поступившие в рамках общественного обсуждения, в срок,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предусмотренный для проведения такого обсуждения, рассматриваются </w:t>
      </w:r>
      <w:r>
        <w:rPr>
          <w:rFonts w:ascii="Times New Roman" w:hAnsi="Times New Roman" w:cs="Times New Roman"/>
          <w:spacing w:val="-8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 о порядке рассмотрения обращений граждан.</w:t>
      </w:r>
    </w:p>
    <w:p w:rsidR="005428FF" w:rsidRDefault="00F94E9B">
      <w:pPr>
        <w:shd w:val="clear" w:color="auto" w:fill="FFFFFF"/>
        <w:tabs>
          <w:tab w:val="left" w:pos="1080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2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365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В течение 3 рабочих дней со дня рассмотрения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объединений, юридических и физических лиц такие </w:t>
      </w:r>
      <w:r>
        <w:rPr>
          <w:rFonts w:ascii="Times New Roman" w:hAnsi="Times New Roman" w:cs="Times New Roman"/>
          <w:spacing w:val="-4"/>
          <w:sz w:val="26"/>
          <w:szCs w:val="26"/>
        </w:rPr>
        <w:t>предложения и ответы на них размещаются в информационн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сети «Интернет» на официальном сайте Боровёнковского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6D5349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www.borovenkaadm.ru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428FF" w:rsidRDefault="00F94E9B">
      <w:pPr>
        <w:shd w:val="clear" w:color="auto" w:fill="FFFFFF"/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предложений общественных объединений,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юридических и физических лиц в информационно-телекоммуникационной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сети «Интернет» на официальном сайте Боровёнковского сельского поселения размещается </w:t>
      </w:r>
      <w:r>
        <w:rPr>
          <w:rFonts w:ascii="Times New Roman" w:hAnsi="Times New Roman" w:cs="Times New Roman"/>
          <w:sz w:val="26"/>
          <w:szCs w:val="26"/>
        </w:rPr>
        <w:t>соответствующая информация.</w:t>
      </w:r>
    </w:p>
    <w:p w:rsidR="005428FF" w:rsidRDefault="00F94E9B">
      <w:pPr>
        <w:shd w:val="clear" w:color="auto" w:fill="FFFFFF"/>
        <w:tabs>
          <w:tab w:val="left" w:pos="1080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1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365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Администрация Боровёнковского сельского поселения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при необходимости принимает решение о внесении </w:t>
      </w:r>
      <w:r>
        <w:rPr>
          <w:rFonts w:ascii="Times New Roman" w:hAnsi="Times New Roman" w:cs="Times New Roman"/>
          <w:sz w:val="26"/>
          <w:szCs w:val="26"/>
        </w:rPr>
        <w:t>изменений в проект постановления с учетом предложений общественных объединений, юридических и физических лиц.</w:t>
      </w:r>
    </w:p>
    <w:p w:rsidR="005428FF" w:rsidRDefault="00F94E9B">
      <w:pPr>
        <w:shd w:val="clear" w:color="auto" w:fill="FFFFFF"/>
        <w:tabs>
          <w:tab w:val="left" w:pos="1186"/>
        </w:tabs>
        <w:ind w:firstLine="1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1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проведения общественного </w:t>
      </w:r>
      <w:r>
        <w:rPr>
          <w:rFonts w:ascii="Times New Roman" w:hAnsi="Times New Roman" w:cs="Times New Roman"/>
          <w:spacing w:val="-8"/>
          <w:sz w:val="26"/>
          <w:szCs w:val="26"/>
        </w:rPr>
        <w:t>обсуждения проекта постановления - Глава Боровёнковского сельского поселения Пискарева Наталья Геннадьевна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, контактный телефон </w:t>
      </w:r>
      <w:r>
        <w:rPr>
          <w:rFonts w:ascii="Times New Roman" w:hAnsi="Times New Roman" w:cs="Times New Roman"/>
          <w:sz w:val="26"/>
          <w:szCs w:val="26"/>
        </w:rPr>
        <w:t>8 81657 43-160.</w:t>
      </w:r>
    </w:p>
    <w:sectPr w:rsidR="005428FF" w:rsidSect="005428FF">
      <w:pgSz w:w="11906" w:h="16838"/>
      <w:pgMar w:top="1397" w:right="974" w:bottom="360" w:left="1993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77D"/>
    <w:multiLevelType w:val="multilevel"/>
    <w:tmpl w:val="87F89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AF6A46"/>
    <w:multiLevelType w:val="multilevel"/>
    <w:tmpl w:val="8466A15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5428FF"/>
    <w:rsid w:val="001C6762"/>
    <w:rsid w:val="003655B3"/>
    <w:rsid w:val="00507378"/>
    <w:rsid w:val="005428FF"/>
    <w:rsid w:val="00596BFB"/>
    <w:rsid w:val="00647125"/>
    <w:rsid w:val="006D5349"/>
    <w:rsid w:val="00B23E72"/>
    <w:rsid w:val="00F9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9E"/>
    <w:pPr>
      <w:widowControl w:val="0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B2004"/>
    <w:rPr>
      <w:color w:val="0000FF"/>
      <w:u w:val="single"/>
    </w:rPr>
  </w:style>
  <w:style w:type="character" w:customStyle="1" w:styleId="a3">
    <w:name w:val="Посещённая гиперссылка"/>
    <w:rsid w:val="005428F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5428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5428FF"/>
    <w:pPr>
      <w:spacing w:after="140" w:line="276" w:lineRule="auto"/>
    </w:pPr>
  </w:style>
  <w:style w:type="paragraph" w:styleId="a6">
    <w:name w:val="List"/>
    <w:basedOn w:val="a5"/>
    <w:rsid w:val="005428FF"/>
  </w:style>
  <w:style w:type="paragraph" w:customStyle="1" w:styleId="Caption">
    <w:name w:val="Caption"/>
    <w:basedOn w:val="a"/>
    <w:qFormat/>
    <w:rsid w:val="005428FF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5428FF"/>
    <w:pPr>
      <w:suppressLineNumbers/>
    </w:pPr>
  </w:style>
  <w:style w:type="paragraph" w:customStyle="1" w:styleId="a8">
    <w:name w:val="Знак Знак Знак Знак Знак Знак Знак"/>
    <w:basedOn w:val="a"/>
    <w:uiPriority w:val="99"/>
    <w:qFormat/>
    <w:rsid w:val="00477CAA"/>
    <w:pPr>
      <w:widowControl/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0D35ED"/>
    <w:pPr>
      <w:ind w:left="720"/>
      <w:contextualSpacing/>
    </w:pPr>
  </w:style>
  <w:style w:type="paragraph" w:styleId="aa">
    <w:name w:val="No Spacing"/>
    <w:qFormat/>
    <w:rsid w:val="00ED4828"/>
    <w:pPr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7;&#1040;&#1043;&#1056;&#1059;&#1047;&#1050;&#1048;\%3cborovenkaadm@yandex.ru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A3E5-11C8-4570-B6CF-C71C319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user</cp:lastModifiedBy>
  <cp:revision>3</cp:revision>
  <cp:lastPrinted>2017-06-22T05:58:00Z</cp:lastPrinted>
  <dcterms:created xsi:type="dcterms:W3CDTF">2023-10-09T05:49:00Z</dcterms:created>
  <dcterms:modified xsi:type="dcterms:W3CDTF">2023-10-09T05:52:00Z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