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450" w:before="0" w:after="0"/>
        <w:jc w:val="center"/>
        <w:outlineLvl w:val="0"/>
        <w:rPr>
          <w:rFonts w:ascii="Arial" w:hAnsi="Arial" w:eastAsia="Times New Roman" w:cs="Arial"/>
          <w:b/>
          <w:b/>
          <w:bCs/>
          <w:color w:val="000000"/>
          <w:kern w:val="2"/>
          <w:sz w:val="30"/>
          <w:szCs w:val="30"/>
          <w:lang w:eastAsia="ru-RU"/>
        </w:rPr>
      </w:pPr>
      <w:hyperlink r:id="rId2">
        <w:r>
          <w:rPr>
            <w:rFonts w:eastAsia="Times New Roman" w:cs="Arial" w:ascii="Times New Roman" w:hAnsi="Times New Roman"/>
            <w:b w:val="false"/>
            <w:bCs/>
            <w:i w:val="false"/>
            <w:caps w:val="false"/>
            <w:smallCaps w:val="false"/>
            <w:strike w:val="false"/>
            <w:dstrike w:val="false"/>
            <w:color w:val="1A0DAB"/>
            <w:spacing w:val="0"/>
            <w:kern w:val="2"/>
            <w:sz w:val="28"/>
            <w:szCs w:val="28"/>
            <w:u w:val="single"/>
            <w:effect w:val="none"/>
            <w:lang w:eastAsia="ru-RU"/>
          </w:rPr>
          <w:t>Федеральный закон от 31.07.2020 N 247-ФЗ (ред. от 11.06.2021) "Об обязательных требованиях в Российской Федерации"</w:t>
        </w:r>
      </w:hyperlink>
    </w:p>
    <w:p>
      <w:pPr>
        <w:pStyle w:val="1"/>
        <w:widowControl/>
        <w:spacing w:lineRule="atLeast" w:line="450" w:before="0" w:after="0"/>
        <w:ind w:left="0" w:right="0" w:hanging="0"/>
        <w:jc w:val="center"/>
        <w:rPr>
          <w:rFonts w:ascii="Arial" w:hAnsi="Arial" w:eastAsia="Times New Roman" w:cs="Arial"/>
          <w:b/>
          <w:b/>
          <w:bCs/>
          <w:color w:val="000000"/>
          <w:kern w:val="2"/>
          <w:sz w:val="30"/>
          <w:szCs w:val="30"/>
          <w:lang w:eastAsia="ru-RU"/>
        </w:rPr>
      </w:pPr>
      <w:bookmarkStart w:id="0" w:name="dst100095"/>
      <w:bookmarkEnd w:id="0"/>
      <w:r>
        <w:rPr>
          <w:rFonts w:ascii="Times New Roman" w:hAnsi="Times New Roman"/>
          <w:b/>
          <w:i w:val="false"/>
          <w:caps w:val="false"/>
          <w:smallCaps w:val="false"/>
          <w:color w:val="000000"/>
          <w:spacing w:val="0"/>
          <w:sz w:val="28"/>
          <w:szCs w:val="28"/>
        </w:rPr>
        <w:t>Статья 14. Официальные разъяснения обязательных требований</w:t>
      </w:r>
    </w:p>
    <w:p>
      <w:pPr>
        <w:pStyle w:val="Style15"/>
        <w:widowControl/>
        <w:spacing w:lineRule="atLeast" w:line="360" w:before="57" w:after="0"/>
        <w:ind w:left="0" w:right="0" w:firstLine="540"/>
        <w:jc w:val="both"/>
        <w:rPr>
          <w:rFonts w:ascii="Arial" w:hAnsi="Arial" w:eastAsia="Times New Roman" w:cs="Arial"/>
          <w:b/>
          <w:b/>
          <w:bCs/>
          <w:color w:val="000000"/>
          <w:kern w:val="2"/>
          <w:sz w:val="30"/>
          <w:szCs w:val="30"/>
          <w:lang w:eastAsia="ru-RU"/>
        </w:rPr>
      </w:pPr>
      <w:bookmarkStart w:id="1" w:name="dst100096"/>
      <w:bookmarkEnd w:id="1"/>
      <w:r>
        <w:rPr>
          <w:rFonts w:ascii="Times New Roman" w:hAnsi="Times New Roman"/>
          <w:b w:val="false"/>
          <w:i w:val="false"/>
          <w:caps w:val="false"/>
          <w:smallCaps w:val="false"/>
          <w:color w:val="000000"/>
          <w:spacing w:val="0"/>
          <w:sz w:val="28"/>
          <w:szCs w:val="28"/>
        </w:rP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pPr>
        <w:pStyle w:val="Style15"/>
        <w:widowControl/>
        <w:spacing w:lineRule="atLeast" w:line="360" w:before="57" w:after="0"/>
        <w:ind w:left="0" w:right="0" w:firstLine="540"/>
        <w:jc w:val="both"/>
        <w:rPr>
          <w:rFonts w:ascii="Arial" w:hAnsi="Arial" w:eastAsia="Times New Roman" w:cs="Arial"/>
          <w:b/>
          <w:b/>
          <w:bCs/>
          <w:color w:val="000000"/>
          <w:kern w:val="2"/>
          <w:sz w:val="30"/>
          <w:szCs w:val="30"/>
          <w:lang w:eastAsia="ru-RU"/>
        </w:rPr>
      </w:pPr>
      <w:bookmarkStart w:id="2" w:name="dst100097"/>
      <w:bookmarkEnd w:id="2"/>
      <w:r>
        <w:rPr>
          <w:rFonts w:ascii="Times New Roman" w:hAnsi="Times New Roman"/>
          <w:b w:val="false"/>
          <w:i w:val="false"/>
          <w:caps w:val="false"/>
          <w:smallCaps w:val="false"/>
          <w:color w:val="000000"/>
          <w:spacing w:val="0"/>
          <w:sz w:val="28"/>
          <w:szCs w:val="28"/>
        </w:rPr>
        <w:t xml:space="preserve">2. Официальные </w:t>
      </w:r>
      <w:r>
        <w:fldChar w:fldCharType="begin"/>
      </w:r>
      <w:r>
        <w:rPr>
          <w:smallCaps w:val="false"/>
          <w:caps w:val="false"/>
          <w:sz w:val="28"/>
          <w:spacing w:val="0"/>
          <w:i w:val="false"/>
          <w:u w:val="none"/>
          <w:b w:val="false"/>
          <w:szCs w:val="28"/>
          <w:rFonts w:ascii="Times New Roman" w:hAnsi="Times New Roman"/>
          <w:color w:val="000000"/>
        </w:rPr>
        <w:instrText> HYPERLINK "http://www.consultant.ru/document/cons_doc_LAW_410402/fd7cb74351996ae70de66281091c3297f1d84e4e/" \l "dst100008"</w:instrText>
      </w:r>
      <w:r>
        <w:rPr>
          <w:smallCaps w:val="false"/>
          <w:caps w:val="false"/>
          <w:sz w:val="28"/>
          <w:spacing w:val="0"/>
          <w:i w:val="false"/>
          <w:u w:val="none"/>
          <w:b w:val="false"/>
          <w:szCs w:val="28"/>
          <w:rFonts w:ascii="Times New Roman" w:hAnsi="Times New Roman"/>
          <w:color w:val="000000"/>
        </w:rPr>
        <w:fldChar w:fldCharType="separate"/>
      </w:r>
      <w:r>
        <w:rPr>
          <w:rFonts w:ascii="Times New Roman" w:hAnsi="Times New Roman"/>
          <w:b w:val="false"/>
          <w:i w:val="false"/>
          <w:caps w:val="false"/>
          <w:smallCaps w:val="false"/>
          <w:color w:val="000000"/>
          <w:spacing w:val="0"/>
          <w:sz w:val="28"/>
          <w:szCs w:val="28"/>
          <w:u w:val="none"/>
        </w:rPr>
        <w:t>разъяснения</w:t>
      </w:r>
      <w:r>
        <w:rPr>
          <w:smallCaps w:val="false"/>
          <w:caps w:val="false"/>
          <w:sz w:val="28"/>
          <w:spacing w:val="0"/>
          <w:i w:val="false"/>
          <w:u w:val="none"/>
          <w:b w:val="false"/>
          <w:szCs w:val="28"/>
          <w:rFonts w:ascii="Times New Roman" w:hAnsi="Times New Roman"/>
          <w:color w:val="000000"/>
        </w:rPr>
        <w:fldChar w:fldCharType="end"/>
      </w:r>
      <w:r>
        <w:rPr>
          <w:rFonts w:ascii="Times New Roman" w:hAnsi="Times New Roman"/>
          <w:b w:val="false"/>
          <w:i w:val="false"/>
          <w:caps w:val="false"/>
          <w:smallCaps w:val="false"/>
          <w:color w:val="000000"/>
          <w:spacing w:val="0"/>
          <w:sz w:val="28"/>
          <w:szCs w:val="28"/>
          <w:u w:val="none"/>
        </w:rPr>
        <w:t xml:space="preserve"> </w:t>
      </w:r>
      <w:r>
        <w:rPr>
          <w:rFonts w:ascii="Times New Roman" w:hAnsi="Times New Roman"/>
          <w:b w:val="false"/>
          <w:i w:val="false"/>
          <w:caps w:val="false"/>
          <w:smallCaps w:val="false"/>
          <w:color w:val="000000"/>
          <w:spacing w:val="0"/>
          <w:sz w:val="28"/>
          <w:szCs w:val="28"/>
        </w:rPr>
        <w:t>обязательных требований утверждаются руководителем (заместителем руководителя) федерального органа исполнительной власти.</w:t>
      </w:r>
    </w:p>
    <w:p>
      <w:pPr>
        <w:pStyle w:val="Style15"/>
        <w:widowControl/>
        <w:spacing w:lineRule="atLeast" w:line="360" w:before="57" w:after="0"/>
        <w:ind w:left="0" w:right="0" w:firstLine="540"/>
        <w:jc w:val="both"/>
        <w:rPr>
          <w:rFonts w:ascii="Arial" w:hAnsi="Arial" w:eastAsia="Times New Roman" w:cs="Arial"/>
          <w:b/>
          <w:b/>
          <w:bCs/>
          <w:color w:val="000000"/>
          <w:kern w:val="2"/>
          <w:sz w:val="30"/>
          <w:szCs w:val="30"/>
          <w:lang w:eastAsia="ru-RU"/>
        </w:rPr>
      </w:pPr>
      <w:bookmarkStart w:id="3" w:name="dst100098"/>
      <w:bookmarkEnd w:id="3"/>
      <w:r>
        <w:rPr>
          <w:rFonts w:ascii="Times New Roman" w:hAnsi="Times New Roman"/>
          <w:b w:val="false"/>
          <w:i w:val="false"/>
          <w:caps w:val="false"/>
          <w:smallCaps w:val="false"/>
          <w:color w:val="000000"/>
          <w:spacing w:val="0"/>
          <w:sz w:val="28"/>
          <w:szCs w:val="28"/>
        </w:rP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r>
        <w:fldChar w:fldCharType="begin"/>
      </w:r>
      <w:r>
        <w:rPr>
          <w:smallCaps w:val="false"/>
          <w:caps w:val="false"/>
          <w:sz w:val="28"/>
          <w:spacing w:val="0"/>
          <w:i w:val="false"/>
          <w:u w:val="single"/>
          <w:b w:val="false"/>
          <w:szCs w:val="28"/>
          <w:rFonts w:ascii="Times New Roman" w:hAnsi="Times New Roman"/>
          <w:color w:val="1A0DAB"/>
        </w:rPr>
        <w:instrText> HYPERLINK "http://www.consultant.ru/document/cons_doc_LAW_386984/818c0d9e40d63a2b111abf971bd68a59cb700676/" \l "dst100096"</w:instrText>
      </w:r>
      <w:r>
        <w:rPr>
          <w:smallCaps w:val="false"/>
          <w:caps w:val="false"/>
          <w:sz w:val="28"/>
          <w:spacing w:val="0"/>
          <w:i w:val="false"/>
          <w:u w:val="single"/>
          <w:b w:val="false"/>
          <w:szCs w:val="28"/>
          <w:rFonts w:ascii="Times New Roman" w:hAnsi="Times New Roman"/>
          <w:color w:val="1A0DAB"/>
        </w:rPr>
        <w:fldChar w:fldCharType="separate"/>
      </w:r>
      <w:r>
        <w:rPr>
          <w:rFonts w:ascii="Times New Roman" w:hAnsi="Times New Roman"/>
          <w:b w:val="false"/>
          <w:i w:val="false"/>
          <w:caps w:val="false"/>
          <w:smallCaps w:val="false"/>
          <w:color w:val="1A0DAB"/>
          <w:spacing w:val="0"/>
          <w:sz w:val="28"/>
          <w:szCs w:val="28"/>
          <w:u w:val="single"/>
        </w:rPr>
        <w:t>части 1</w:t>
      </w:r>
      <w:r>
        <w:rPr>
          <w:smallCaps w:val="false"/>
          <w:caps w:val="false"/>
          <w:sz w:val="28"/>
          <w:spacing w:val="0"/>
          <w:i w:val="false"/>
          <w:u w:val="single"/>
          <w:b w:val="false"/>
          <w:szCs w:val="28"/>
          <w:rFonts w:ascii="Times New Roman" w:hAnsi="Times New Roman"/>
          <w:color w:val="1A0DAB"/>
        </w:rPr>
        <w:fldChar w:fldCharType="end"/>
      </w:r>
      <w:r>
        <w:rPr>
          <w:rFonts w:ascii="Times New Roman" w:hAnsi="Times New Roman"/>
          <w:b w:val="false"/>
          <w:i w:val="false"/>
          <w:caps w:val="false"/>
          <w:smallCaps w:val="false"/>
          <w:color w:val="1A0DAB"/>
          <w:spacing w:val="0"/>
          <w:sz w:val="28"/>
          <w:szCs w:val="28"/>
          <w:u w:val="single"/>
        </w:rPr>
        <w:t xml:space="preserve"> </w:t>
      </w:r>
      <w:r>
        <w:rPr>
          <w:rFonts w:ascii="Times New Roman" w:hAnsi="Times New Roman"/>
          <w:b w:val="false"/>
          <w:i w:val="false"/>
          <w:caps w:val="false"/>
          <w:smallCaps w:val="false"/>
          <w:color w:val="000000"/>
          <w:spacing w:val="0"/>
          <w:sz w:val="28"/>
          <w:szCs w:val="28"/>
        </w:rPr>
        <w:t>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pPr>
        <w:pStyle w:val="Style15"/>
        <w:widowControl/>
        <w:pBdr/>
        <w:spacing w:lineRule="atLeast" w:line="360" w:before="57" w:after="0"/>
        <w:ind w:left="0" w:right="0" w:firstLine="540"/>
        <w:jc w:val="both"/>
        <w:rPr>
          <w:rFonts w:ascii="Arial" w:hAnsi="Arial" w:eastAsia="Times New Roman" w:cs="Arial"/>
          <w:b/>
          <w:b/>
          <w:bCs/>
          <w:color w:val="000000"/>
          <w:kern w:val="2"/>
          <w:sz w:val="30"/>
          <w:szCs w:val="30"/>
          <w:lang w:eastAsia="ru-RU"/>
        </w:rPr>
      </w:pPr>
      <w:bookmarkStart w:id="4" w:name="dst100099"/>
      <w:bookmarkEnd w:id="4"/>
      <w:r>
        <w:rPr>
          <w:rFonts w:ascii="Times New Roman" w:hAnsi="Times New Roman"/>
          <w:b w:val="false"/>
          <w:i w:val="false"/>
          <w:caps w:val="false"/>
          <w:smallCaps w:val="false"/>
          <w:color w:val="000000"/>
          <w:spacing w:val="0"/>
          <w:sz w:val="28"/>
          <w:szCs w:val="28"/>
        </w:rP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pPr>
        <w:pStyle w:val="Style15"/>
        <w:widowControl/>
        <w:spacing w:lineRule="atLeast" w:line="360" w:before="57" w:after="0"/>
        <w:ind w:left="0" w:right="0" w:hanging="0"/>
        <w:jc w:val="both"/>
        <w:rPr>
          <w:rFonts w:ascii="Arial" w:hAnsi="Arial" w:eastAsia="Times New Roman" w:cs="Arial"/>
          <w:b/>
          <w:b/>
          <w:bCs/>
          <w:color w:val="000000"/>
          <w:kern w:val="2"/>
          <w:sz w:val="30"/>
          <w:szCs w:val="30"/>
          <w:lang w:eastAsia="ru-RU"/>
        </w:rPr>
      </w:pPr>
      <w:bookmarkStart w:id="5" w:name="dst100100"/>
      <w:bookmarkEnd w:id="5"/>
      <w:r>
        <w:rPr>
          <w:rFonts w:ascii="Times New Roman" w:hAnsi="Times New Roman"/>
          <w:b w:val="false"/>
          <w:i w:val="false"/>
          <w:caps w:val="false"/>
          <w:smallCaps w:val="false"/>
          <w:color w:val="000000"/>
          <w:spacing w:val="0"/>
          <w:sz w:val="28"/>
          <w:szCs w:val="28"/>
        </w:rPr>
        <w:tab/>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pPr>
        <w:pStyle w:val="Style15"/>
        <w:widowControl/>
        <w:pBdr/>
        <w:spacing w:lineRule="atLeast" w:line="360" w:before="57" w:after="0"/>
        <w:ind w:left="0" w:right="0" w:firstLine="540"/>
        <w:jc w:val="both"/>
        <w:rPr>
          <w:rFonts w:ascii="Arial" w:hAnsi="Arial" w:eastAsia="Times New Roman" w:cs="Arial"/>
          <w:b/>
          <w:b/>
          <w:bCs/>
          <w:color w:val="000000"/>
          <w:kern w:val="2"/>
          <w:sz w:val="30"/>
          <w:szCs w:val="30"/>
          <w:lang w:eastAsia="ru-RU"/>
        </w:rPr>
      </w:pPr>
      <w:bookmarkStart w:id="6" w:name="dst100101"/>
      <w:bookmarkEnd w:id="6"/>
      <w:r>
        <w:rPr>
          <w:rFonts w:ascii="Times New Roman" w:hAnsi="Times New Roman"/>
          <w:b w:val="false"/>
          <w:i w:val="false"/>
          <w:caps w:val="false"/>
          <w:smallCaps w:val="false"/>
          <w:color w:val="000000"/>
          <w:spacing w:val="0"/>
          <w:sz w:val="28"/>
          <w:szCs w:val="28"/>
        </w:rP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pPr>
        <w:pStyle w:val="Style15"/>
        <w:widowControl/>
        <w:pBdr/>
        <w:spacing w:lineRule="atLeast" w:line="360" w:before="57" w:after="0"/>
        <w:ind w:left="0" w:right="0" w:firstLine="540"/>
        <w:jc w:val="both"/>
        <w:rPr>
          <w:rFonts w:ascii="Arial" w:hAnsi="Arial" w:eastAsia="Times New Roman" w:cs="Arial"/>
          <w:b/>
          <w:b/>
          <w:bCs/>
          <w:color w:val="000000"/>
          <w:kern w:val="2"/>
          <w:sz w:val="30"/>
          <w:szCs w:val="30"/>
          <w:lang w:eastAsia="ru-RU"/>
        </w:rPr>
      </w:pPr>
      <w:bookmarkStart w:id="7" w:name="dst100102"/>
      <w:bookmarkEnd w:id="7"/>
      <w:r>
        <w:rPr>
          <w:rFonts w:ascii="Times New Roman" w:hAnsi="Times New Roman"/>
          <w:b w:val="false"/>
          <w:i w:val="false"/>
          <w:caps w:val="false"/>
          <w:smallCaps w:val="false"/>
          <w:color w:val="000000"/>
          <w:spacing w:val="0"/>
          <w:sz w:val="28"/>
          <w:szCs w:val="28"/>
        </w:rPr>
        <w:t>7. Руководства по соблюдению обязательных требований применяются контролируемыми лицами на добровольной основе.</w:t>
      </w:r>
    </w:p>
    <w:p>
      <w:pPr>
        <w:pStyle w:val="Style15"/>
        <w:widowControl/>
        <w:pBdr/>
        <w:spacing w:lineRule="atLeast" w:line="360" w:before="57" w:after="0"/>
        <w:ind w:left="0" w:right="0" w:firstLine="540"/>
        <w:jc w:val="both"/>
        <w:rPr>
          <w:rFonts w:ascii="Arial" w:hAnsi="Arial" w:eastAsia="Times New Roman" w:cs="Arial"/>
          <w:b/>
          <w:b/>
          <w:bCs/>
          <w:color w:val="000000"/>
          <w:kern w:val="2"/>
          <w:sz w:val="30"/>
          <w:szCs w:val="30"/>
          <w:lang w:eastAsia="ru-RU"/>
        </w:rPr>
      </w:pPr>
      <w:bookmarkStart w:id="8" w:name="dst100103"/>
      <w:bookmarkEnd w:id="8"/>
      <w:r>
        <w:rPr>
          <w:rFonts w:ascii="Times New Roman" w:hAnsi="Times New Roman"/>
          <w:b w:val="false"/>
          <w:i w:val="false"/>
          <w:caps w:val="false"/>
          <w:smallCaps w:val="false"/>
          <w:color w:val="000000"/>
          <w:spacing w:val="0"/>
          <w:sz w:val="28"/>
          <w:szCs w:val="28"/>
        </w:rP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pPr>
        <w:pStyle w:val="Style15"/>
        <w:widowControl/>
        <w:pBdr/>
        <w:spacing w:lineRule="atLeast" w:line="360" w:before="57" w:after="0"/>
        <w:ind w:left="0" w:right="0" w:firstLine="540"/>
        <w:jc w:val="both"/>
        <w:rPr>
          <w:rFonts w:ascii="Arial" w:hAnsi="Arial" w:eastAsia="Times New Roman" w:cs="Arial"/>
          <w:b/>
          <w:b/>
          <w:bCs/>
          <w:color w:val="000000"/>
          <w:kern w:val="2"/>
          <w:sz w:val="30"/>
          <w:szCs w:val="30"/>
          <w:lang w:eastAsia="ru-RU"/>
        </w:rPr>
      </w:pPr>
      <w:bookmarkStart w:id="9" w:name="dst100104"/>
      <w:bookmarkEnd w:id="9"/>
      <w:r>
        <w:rPr>
          <w:rFonts w:ascii="Times New Roman" w:hAnsi="Times New Roman"/>
          <w:b w:val="false"/>
          <w:i w:val="false"/>
          <w:caps w:val="false"/>
          <w:smallCaps w:val="false"/>
          <w:color w:val="000000"/>
          <w:spacing w:val="0"/>
          <w:sz w:val="28"/>
          <w:szCs w:val="28"/>
        </w:rP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pPr>
        <w:pStyle w:val="Normal"/>
        <w:numPr>
          <w:ilvl w:val="0"/>
          <w:numId w:val="0"/>
        </w:numPr>
        <w:shd w:val="clear" w:color="auto" w:fill="FFFFFF"/>
        <w:spacing w:lineRule="atLeast" w:line="450" w:before="57" w:after="0"/>
        <w:jc w:val="both"/>
        <w:outlineLvl w:val="0"/>
        <w:rPr>
          <w:rFonts w:ascii="Arial" w:hAnsi="Arial" w:eastAsia="Times New Roman" w:cs="Arial"/>
          <w:b/>
          <w:b/>
          <w:bCs/>
          <w:color w:val="000000"/>
          <w:kern w:val="2"/>
          <w:sz w:val="30"/>
          <w:szCs w:val="30"/>
          <w:lang w:eastAsia="ru-RU"/>
        </w:rPr>
      </w:pPr>
      <w:r>
        <w:rPr>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01"/>
    <w:family w:val="roman"/>
    <w:pitch w:val="variable"/>
  </w:font>
  <w:font w:name="Arial">
    <w:charset w:val="cc"/>
    <w:family w:val="roman"/>
    <w:pitch w:val="variable"/>
  </w:font>
  <w:font w:name="Times New Roman">
    <w:charset w:val="cc"/>
    <w:family w:val="auto"/>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4"/>
    <w:next w:val="Style15"/>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213b2"/>
    <w:rPr>
      <w:b/>
      <w:bCs/>
    </w:rPr>
  </w:style>
  <w:style w:type="character" w:styleId="Style13">
    <w:name w:val="Интернет-ссылка"/>
    <w:basedOn w:val="DefaultParagraphFont"/>
    <w:uiPriority w:val="99"/>
    <w:semiHidden/>
    <w:unhideWhenUsed/>
    <w:rsid w:val="009213b2"/>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document/cons_doc_LAW_358670/"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LibreOffice/6.4.3.2$Windows_x86 LibreOffice_project/747b5d0ebf89f41c860ec2a39efd7cb15b54f2d8</Application>
  <Pages>2</Pages>
  <Words>391</Words>
  <Characters>3336</Characters>
  <CharactersWithSpaces>3717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2022-01-13T12:31:00Z</dcterms:created>
  <dc:creator>Галяева Елена Александровна</dc:creator>
  <dc:description/>
  <dc:language>ru-RU</dc:language>
  <cp:lastModifiedBy/>
  <dcterms:modified xsi:type="dcterms:W3CDTF">2022-04-01T14:58:35Z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