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</w:r>
      <w:r>
        <w:rPr>
          <w:rFonts w:eastAsia="Times New Roma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Перечень нормативно правовых актов с текстами в действующей редакции</w:t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Федеральный закон "О государственном контроле (надзоре) и муниципальном контроле в Российской Федерации" от 31.07.2020 N 248-ФЗ (последняя редакция)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mallCaps w:val="false"/>
          <w:caps w:val="false"/>
          <w:sz w:val="30"/>
          <w:spacing w:val="0"/>
          <w:i w:val="false"/>
          <w:u w:val="none"/>
          <w:b w:val="false"/>
          <w:kern w:val="2"/>
          <w:szCs w:val="30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"date_period=%2C07.03.2024&amp;number_start=248&amp;name=%2Bо%2Bгосударственном%2Bконтроле&amp;kinds=107&amp;sort=type&amp;hash=4fec00a89565060d1545a79aa79321bfd5e702da8e02a9bcf0252ed66a9a7772"</w:instrText>
      </w:r>
      <w:r>
        <w:rPr>
          <w:smallCaps w:val="false"/>
          <w:caps w:val="false"/>
          <w:sz w:val="30"/>
          <w:spacing w:val="0"/>
          <w:i w:val="false"/>
          <w:u w:val="none"/>
          <w:b w:val="false"/>
          <w:kern w:val="2"/>
          <w:szCs w:val="30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0"/>
          <w:szCs w:val="30"/>
          <w:u w:val="none"/>
          <w:lang w:eastAsia="ru-RU"/>
        </w:rPr>
        <w:t>http://actual.pravo.gov.ru/list.html#date_period=%2C07.03.2024&amp;number_start=248&amp;name=%2Bо%2Bгосударственном%2Bконтроле&amp;kinds=107&amp;sort=type&amp;hash=4fec00a89565060d1545a79aa79321bfd5e702da8e02a9bcf0252ed66a9a7772</w:t>
      </w:r>
      <w:r>
        <w:rPr>
          <w:smallCaps w:val="false"/>
          <w:caps w:val="false"/>
          <w:sz w:val="30"/>
          <w:spacing w:val="0"/>
          <w:i w:val="false"/>
          <w:u w:val="none"/>
          <w:b w:val="false"/>
          <w:kern w:val="2"/>
          <w:szCs w:val="30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(последняя редакция)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z w:val="28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"date_period=%2C19.03.2024&amp;number_start=294&amp;name=%2BО%2Bзащите&amp;kinds=107&amp;sort=type&amp;hash=2f65ef6d5822e0ae1dabaa6095c3b0096fb16a957a09c99ba36cdef12f7e7417"</w:instrText>
      </w:r>
      <w:r>
        <w:rPr>
          <w:sz w:val="28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u w:val="single"/>
          <w:lang w:eastAsia="ru-RU"/>
        </w:rPr>
        <w:t>http://actual.pravo.gov.ru/list.html#date_period=%2C</w:t>
      </w:r>
      <w:r>
        <w:rPr>
          <w:sz w:val="28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u w:val="single"/>
          <w:lang w:eastAsia="ru-RU"/>
        </w:rPr>
        <w:t>07.03.2024&amp;number_start=294&amp;name=%2BО%2Bзащите&amp;kinds=107&amp;sort=type&amp;hash=2f65ef6d5822e0ae1dabaa6095c3b0096fb16a957a09c99ba36cdef12f7e7417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 (последняя редакция)</w:t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"date_period=%2C19.03.2024&amp;number_start=257&amp;name=%2BОб%2Bавтомобильных%2Bдорогах&amp;kinds=107&amp;sort=type&amp;hash=5b56a1fdc1be5f09cdb4b63074c793e3f533aa60138236f2273b9cc17ff639e6"</w:instrTex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single"/>
          <w:lang w:eastAsia="ru-RU"/>
        </w:rPr>
        <w:t>http://actual.pravo.gov.ru/list.html#date_period=%2C</w: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single"/>
          <w:lang w:eastAsia="ru-RU"/>
        </w:rPr>
        <w:t>07.03.2024&amp;number_start=257&amp;name=%2BОб%2Bавтомобильных%2Bдорогах&amp;kinds=107&amp;sort=type&amp;hash=5b56a1fdc1be5f09cdb4b63074c793e3f533aa60138236f2273b9cc17ff639e6</w:t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Федеральный закон "О безопасности дорожного движения" от 10.12.1995 N 196-ФЗ (последняя редакция)</w:t>
      </w:r>
    </w:p>
    <w:p>
      <w:pPr>
        <w:pStyle w:val="Style17"/>
        <w:widowControl/>
        <w:spacing w:lineRule="atLeast" w:line="360"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mallCaps w:val="false"/>
          <w:caps w:val="false"/>
          <w:sz w:val="28"/>
          <w:spacing w:val="0"/>
          <w:i w:val="fals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"date_period=%2C19.03.2024&amp;number_start=196&amp;name=%2BО%2Bбезопасности%2Bдорожного%2Bдвижения&amp;kinds=107&amp;sort=type&amp;hash=f541fae60f2468397fc18f632b6a3277f9bb1050cbea9398e78959a4558555e8"</w:instrText>
      </w:r>
      <w:r>
        <w:rPr>
          <w:smallCaps w:val="false"/>
          <w:caps w:val="false"/>
          <w:sz w:val="28"/>
          <w:spacing w:val="0"/>
          <w:i w:val="fals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http://actual.pravo.gov.ru/list.html#date_period=%2C</w:t>
      </w:r>
      <w:r>
        <w:rPr>
          <w:smallCaps w:val="false"/>
          <w:caps w:val="false"/>
          <w:sz w:val="28"/>
          <w:spacing w:val="0"/>
          <w:i w:val="fals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07.03.2024&amp;number_start=196&amp;name=%2BО%2Bбезопасности%2Bдорожного%2Bдвижения&amp;kinds=107&amp;sort=type&amp;hash=f541fae60f2468397fc18f632b6a3277f9bb1050cbea9398e78959a4558555e8</w:t>
      </w:r>
    </w:p>
    <w:p>
      <w:pPr>
        <w:pStyle w:val="Style17"/>
        <w:widowControl/>
        <w:spacing w:lineRule="atLeast" w:line="360"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widowControl/>
        <w:spacing w:lineRule="atLeast" w:line="360" w:before="0" w:after="0"/>
        <w:ind w:left="0" w:right="0" w:hanging="0"/>
        <w:jc w:val="center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Федеральный закон "Устав автомобильного транспорта и городского наземного электрического транспорта" от 08.11.2007 N 259-ФЗ (последняя редакция)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z w:val="28"/>
          <w:u w:val="non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"date_period=%2C19.03.2024&amp;number_start=259&amp;name=%2Bустав%2Bавтомобильного%2Bтранспорта&amp;kinds=107&amp;sort=type&amp;hash=e6d03e7c9264287bdf50360e4205e553e11f11b593a498af49c02002d5653671"</w:instrText>
      </w:r>
      <w:r>
        <w:rPr>
          <w:sz w:val="28"/>
          <w:u w:val="non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ru-RU"/>
        </w:rPr>
        <w:t>http://actual.pravo.gov.ru/list.html#date_period=%2C</w:t>
      </w:r>
      <w:r>
        <w:rPr>
          <w:sz w:val="28"/>
          <w:u w:val="none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ru-RU"/>
        </w:rPr>
        <w:t>07.03.2024&amp;number_start=259&amp;name=%2Bустав%2Bавтомобильного%2Bтранспорта&amp;kinds=107&amp;sort=type&amp;hash=e6d03e7c9264287bdf50360e4205e553e11f11b593a498af49c02002d5653671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ГОСТ Р 50597-2017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Росстандарта от 26.09.2017 N 1245-ст)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https://borovenkovskoe-r49.gosweb.gosuslugi.ru/ofitsialno/munitsipalnyy-kontrol/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https://www.consultant.ru/document/cons_doc_LAW_285670/?ysclid=lty9ueirhw822626516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bookmarkStart w:id="0" w:name="P0003"/>
      <w:bookmarkEnd w:id="0"/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ab/>
        <w:t>СВОД  ПРАВИЛ</w:t>
      </w:r>
      <w:bookmarkStart w:id="1" w:name="P0005"/>
      <w:bookmarkEnd w:id="1"/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АВТОМОБИЛЬНЫЕ ДОРОГИ</w:t>
      </w:r>
      <w:bookmarkStart w:id="2" w:name="P0007"/>
      <w:bookmarkStart w:id="3" w:name="P0006"/>
      <w:bookmarkEnd w:id="2"/>
      <w:bookmarkEnd w:id="3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Automobile roads</w:t>
      </w:r>
      <w:bookmarkStart w:id="4" w:name="P0009"/>
      <w:bookmarkStart w:id="5" w:name="P0008"/>
      <w:bookmarkEnd w:id="4"/>
      <w:bookmarkEnd w:id="5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Актуализированная редакция </w:t>
      </w:r>
      <w:r>
        <w:fldChar w:fldCharType="begin"/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bCs w:val="false"/>
          <w:rFonts w:ascii="Times New Roman" w:hAnsi="Times New Roman"/>
          <w:color w:val="000000"/>
        </w:rPr>
        <w:instrText> HYPERLINK "https://docs.cntd.ru/document/5200259" \l "7D20K3"</w:instrTex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bCs w:val="false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СНиП 3.06.03-85</w:t>
      </w:r>
      <w:r>
        <w:rPr>
          <w:smallCaps w:val="false"/>
          <w:caps w:val="false"/>
          <w:sz w:val="28"/>
          <w:spacing w:val="0"/>
          <w:i w:val="false"/>
          <w:u w:val="single"/>
          <w:b w:val="false"/>
          <w:szCs w:val="28"/>
          <w:bCs w:val="false"/>
          <w:rFonts w:ascii="Times New Roman" w:hAnsi="Times New Roman"/>
          <w:color w:val="000000"/>
        </w:rPr>
        <w:fldChar w:fldCharType="end"/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https://borovenkovskoe-r49.gosweb.gosuslugi.ru/ofitsialno/munitsipalnyy-kontrol/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single"/>
          <w:lang w:eastAsia="ru-RU"/>
        </w:rPr>
        <w:t>https://www.consultant.ru/document/cons_doc_LAW_380435/?ysclid=ltzgkwy54m598507076</w:t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Style17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1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"Кодекс Российской Федерации об административных правонарушениях" от 30.12.2001 N 195-ФЗ (ред. от 25.12.2023) (с изм. и доп., вступ. в силу с 01.03.2024)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fldChar w:fldCharType="begin"/>
      </w:r>
      <w:r>
        <w:rPr>
          <w:sz w:val="28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instrText> HYPERLINK "http://actual.pravo.gov.ru/list.html" \l "date_period=%2C19.03.2024&amp;name=%2BОб%2Bадминистративных%2Bправонарушениях&amp;kinds=70&amp;sort=type&amp;hash=6639c6c6580e8aa0bdf84170d25823669dfb6a4144b03da245ef4889f24765c0"</w:instrText>
      </w:r>
      <w:r>
        <w:rPr>
          <w:sz w:val="28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http://actual.pravo.gov.ru/list.html#date_period=%2C</w:t>
      </w:r>
      <w:r>
        <w:rPr>
          <w:sz w:val="28"/>
          <w:b w:val="false"/>
          <w:kern w:val="2"/>
          <w:szCs w:val="28"/>
          <w:bCs w:val="false"/>
          <w:rFonts w:eastAsia="Times New Roman" w:cs="Arial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07.03.2024&amp;name=%2BОб%2Bадминистративных%2Bправонарушениях&amp;kinds=70&amp;sort=type&amp;hash=6639c6c6580e8aa0bdf84170d25823669dfb6a4144b03da245ef4889f24765c0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righ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Style w:val="FontStyle30"/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eastAsia="ru-RU"/>
        </w:rPr>
        <w:tab/>
        <w:t xml:space="preserve">Положение о муниципальном контроле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2"/>
          <w:kern w:val="2"/>
          <w:sz w:val="28"/>
          <w:szCs w:val="28"/>
          <w:u w:val="none"/>
          <w:effect w:val="none"/>
          <w:lang w:eastAsia="ru-RU"/>
        </w:rPr>
        <w:t>автомобильном транспорте, городском наземном электрическом транспорте и в дорожном хозяйстве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eastAsia="ru-RU"/>
        </w:rPr>
        <w:t xml:space="preserve"> границах населённых пунктов Боровёнковского сельского поселения Окуловского муниципального района Новгородской области, утвержденное решением Совета депутатов Боровёнковского сельского поселения от 30.11.2021 № 51 </w:t>
      </w:r>
    </w:p>
    <w:p>
      <w:pPr>
        <w:pStyle w:val="ConsPlusNormal"/>
        <w:widowControl/>
        <w:numPr>
          <w:ilvl w:val="0"/>
          <w:numId w:val="0"/>
        </w:numPr>
        <w:shd w:val="clear" w:color="auto" w:fill="FFFFFF"/>
        <w:spacing w:lineRule="auto" w:line="276" w:before="57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none"/>
          <w:effect w:val="none"/>
          <w:lang w:eastAsia="ru-RU"/>
        </w:rPr>
        <w:t>https://borovenkovskoe-r49.gosweb.gosuslugi.ru/ofitsialno/munitsipalnyy-kontrol/</w:t>
      </w:r>
    </w:p>
    <w:p>
      <w:pPr>
        <w:pStyle w:val="ConsPlusNormal"/>
        <w:widowControl/>
        <w:numPr>
          <w:ilvl w:val="0"/>
          <w:numId w:val="0"/>
        </w:numPr>
        <w:shd w:val="clear" w:color="auto" w:fill="FFFFFF"/>
        <w:spacing w:lineRule="auto" w:line="276" w:before="57" w:after="0"/>
        <w:ind w:left="0" w:hanging="0"/>
        <w:jc w:val="both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none"/>
          <w:effect w:val="none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eastAsia="ru-RU"/>
        </w:rPr>
        <w:t>Решение от 29.03.2022 № 65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Боровёнковского сельского поселения Окуловского муниципального района Новгородской области»</w:t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A6099"/>
          <w:spacing w:val="0"/>
          <w:kern w:val="2"/>
          <w:sz w:val="28"/>
          <w:szCs w:val="28"/>
          <w:u w:val="none"/>
          <w:effect w:val="none"/>
          <w:lang w:eastAsia="ru-RU"/>
        </w:rPr>
        <w:t>https://borovenkovskoe-r49.gosweb.gosuslugi.ru/ofitsialno/munitsipalnyy-kontrol/</w:t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>
          <w:rFonts w:eastAsia="Times New Roman" w:cs="Arial"/>
          <w:b/>
          <w:bCs/>
          <w:color w:val="000000"/>
          <w:kern w:val="2"/>
          <w:sz w:val="30"/>
          <w:szCs w:val="30"/>
          <w:lang w:eastAsia="ru-RU"/>
        </w:rPr>
      </w:r>
    </w:p>
    <w:p>
      <w:pPr>
        <w:pStyle w:val="ConsPlusNormal"/>
        <w:widowControl/>
        <w:spacing w:lineRule="auto" w:line="276" w:before="57" w:after="0"/>
        <w:ind w:hanging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30"/>
          <w:szCs w:val="30"/>
          <w:lang w:eastAsia="ru-RU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213b2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9213b2"/>
    <w:rPr>
      <w:color w:val="0000FF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FontStyle30">
    <w:name w:val="Font Style30"/>
    <w:basedOn w:val="Style15"/>
    <w:qFormat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LibreOffice/6.4.3.2$Windows_x86 LibreOffice_project/747b5d0ebf89f41c860ec2a39efd7cb15b54f2d8</Application>
  <Pages>2</Pages>
  <Words>256</Words>
  <Characters>3526</Characters>
  <CharactersWithSpaces>3772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2022-01-13T12:31:00Z</dcterms:created>
  <dc:creator>Галяева Елена Александровна</dc:creator>
  <dc:description/>
  <dc:language>ru-RU</dc:language>
  <cp:lastModifiedBy/>
  <dcterms:modified xsi:type="dcterms:W3CDTF">2024-03-20T10:09:39Z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